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94AF4" w14:textId="3D99EB59" w:rsidR="001F199C" w:rsidRPr="001F199C" w:rsidRDefault="001F199C" w:rsidP="001F199C">
      <w:pPr>
        <w:tabs>
          <w:tab w:val="left" w:pos="2127"/>
        </w:tabs>
        <w:spacing w:before="120"/>
        <w:ind w:left="2127" w:hanging="2127"/>
        <w:jc w:val="both"/>
        <w:rPr>
          <w:b/>
          <w:sz w:val="24"/>
        </w:rPr>
      </w:pPr>
      <w:r w:rsidRPr="001F199C">
        <w:rPr>
          <w:b/>
          <w:sz w:val="24"/>
        </w:rPr>
        <w:t>Source:</w:t>
      </w:r>
      <w:r w:rsidRPr="001F199C">
        <w:rPr>
          <w:b/>
          <w:sz w:val="24"/>
        </w:rPr>
        <w:tab/>
        <w:t>HEAD acoustics GmbH</w:t>
      </w:r>
      <w:r w:rsidR="0058584A">
        <w:rPr>
          <w:b/>
          <w:sz w:val="24"/>
        </w:rPr>
        <w:t xml:space="preserve">, </w:t>
      </w:r>
      <w:r w:rsidR="007C6B34">
        <w:rPr>
          <w:b/>
          <w:sz w:val="24"/>
        </w:rPr>
        <w:t>Intel</w:t>
      </w:r>
    </w:p>
    <w:p w14:paraId="368D45E3" w14:textId="77777777" w:rsidR="001F199C" w:rsidRPr="001F199C" w:rsidRDefault="001F199C" w:rsidP="001F199C">
      <w:pPr>
        <w:tabs>
          <w:tab w:val="left" w:pos="2127"/>
        </w:tabs>
        <w:ind w:left="2131" w:hanging="2131"/>
        <w:jc w:val="both"/>
        <w:rPr>
          <w:b/>
          <w:sz w:val="24"/>
          <w:lang w:eastAsia="zh-CN"/>
        </w:rPr>
      </w:pPr>
      <w:r w:rsidRPr="001F199C">
        <w:rPr>
          <w:b/>
          <w:sz w:val="24"/>
        </w:rPr>
        <w:t>Title:</w:t>
      </w:r>
      <w:r w:rsidRPr="001F199C">
        <w:rPr>
          <w:b/>
          <w:sz w:val="24"/>
        </w:rPr>
        <w:tab/>
      </w:r>
      <w:r w:rsidR="0054510B">
        <w:rPr>
          <w:b/>
          <w:sz w:val="24"/>
        </w:rPr>
        <w:t xml:space="preserve">Possible ways forward for </w:t>
      </w:r>
      <w:proofErr w:type="spellStart"/>
      <w:r w:rsidR="0054510B">
        <w:rPr>
          <w:b/>
          <w:sz w:val="24"/>
        </w:rPr>
        <w:t>FS_AnTEM</w:t>
      </w:r>
      <w:proofErr w:type="spellEnd"/>
    </w:p>
    <w:p w14:paraId="64BEE7BC" w14:textId="77777777" w:rsidR="001F199C" w:rsidRPr="001F199C" w:rsidRDefault="001F199C" w:rsidP="001F199C">
      <w:pPr>
        <w:tabs>
          <w:tab w:val="left" w:pos="2127"/>
        </w:tabs>
        <w:ind w:left="2131" w:hanging="2131"/>
        <w:jc w:val="both"/>
        <w:rPr>
          <w:b/>
          <w:sz w:val="24"/>
        </w:rPr>
      </w:pPr>
      <w:r w:rsidRPr="001F199C">
        <w:rPr>
          <w:b/>
          <w:sz w:val="24"/>
        </w:rPr>
        <w:t>Document for:</w:t>
      </w:r>
      <w:r w:rsidRPr="001F199C">
        <w:rPr>
          <w:b/>
          <w:sz w:val="24"/>
        </w:rPr>
        <w:tab/>
        <w:t>Discussion</w:t>
      </w:r>
    </w:p>
    <w:p w14:paraId="0ACD0213" w14:textId="491E4609" w:rsidR="001F199C" w:rsidRPr="001F199C" w:rsidRDefault="001F199C" w:rsidP="001F199C">
      <w:pPr>
        <w:tabs>
          <w:tab w:val="left" w:pos="2127"/>
        </w:tabs>
        <w:ind w:left="2131" w:hanging="2131"/>
        <w:jc w:val="both"/>
        <w:rPr>
          <w:b/>
          <w:sz w:val="24"/>
        </w:rPr>
      </w:pPr>
      <w:r w:rsidRPr="001F199C">
        <w:rPr>
          <w:b/>
          <w:sz w:val="24"/>
        </w:rPr>
        <w:t>Agenda Item:</w:t>
      </w:r>
      <w:r w:rsidRPr="001F199C">
        <w:rPr>
          <w:b/>
          <w:sz w:val="24"/>
        </w:rPr>
        <w:tab/>
      </w:r>
      <w:r w:rsidR="0085388F">
        <w:rPr>
          <w:b/>
          <w:sz w:val="24"/>
        </w:rPr>
        <w:t>9.7</w:t>
      </w:r>
    </w:p>
    <w:p w14:paraId="75D54028" w14:textId="77777777" w:rsidR="001F199C" w:rsidRPr="001F199C" w:rsidRDefault="001F199C" w:rsidP="001F199C">
      <w:pPr>
        <w:pBdr>
          <w:top w:val="single" w:sz="12" w:space="1" w:color="auto"/>
        </w:pBdr>
        <w:spacing w:after="0"/>
        <w:jc w:val="both"/>
      </w:pPr>
    </w:p>
    <w:p w14:paraId="110B33A6" w14:textId="77777777" w:rsidR="001F199C" w:rsidRPr="0054510B" w:rsidRDefault="001F199C" w:rsidP="0054510B">
      <w:pPr>
        <w:pStyle w:val="berschrift2"/>
      </w:pPr>
      <w:r w:rsidRPr="0054510B">
        <w:t>Introduction</w:t>
      </w:r>
    </w:p>
    <w:p w14:paraId="75C9172E" w14:textId="4EB829EE" w:rsidR="008C04B7" w:rsidRDefault="0054510B" w:rsidP="001F199C">
      <w:r>
        <w:t xml:space="preserve">The feasibility study </w:t>
      </w:r>
      <w:proofErr w:type="spellStart"/>
      <w:r>
        <w:t>ANTeM</w:t>
      </w:r>
      <w:proofErr w:type="spellEnd"/>
      <w:r>
        <w:t xml:space="preserve"> (Ambient Noise Testing of </w:t>
      </w:r>
      <w:r w:rsidRPr="000465DA">
        <w:t xml:space="preserve">methodology for </w:t>
      </w:r>
      <w:r>
        <w:t xml:space="preserve">evaluation of </w:t>
      </w:r>
      <w:r w:rsidRPr="000465DA">
        <w:t xml:space="preserve">acoustic </w:t>
      </w:r>
      <w:r>
        <w:t xml:space="preserve">UE </w:t>
      </w:r>
      <w:r w:rsidRPr="000465DA">
        <w:t>performance</w:t>
      </w:r>
      <w:r>
        <w:t xml:space="preserve">) </w:t>
      </w:r>
      <w:sdt>
        <w:sdtPr>
          <w:id w:val="1126429642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3GP183A \l 1031 </w:instrText>
          </w:r>
          <w:r>
            <w:fldChar w:fldCharType="separate"/>
          </w:r>
          <w:r w:rsidR="009F3CA2" w:rsidRPr="009F3CA2">
            <w:rPr>
              <w:noProof/>
              <w:lang w:val="de-DE"/>
            </w:rPr>
            <w:t>[1]</w:t>
          </w:r>
          <w:r>
            <w:fldChar w:fldCharType="end"/>
          </w:r>
        </w:sdtContent>
      </w:sdt>
      <w:r>
        <w:t xml:space="preserve"> investigates several approaches </w:t>
      </w:r>
      <w:r w:rsidR="00397184">
        <w:t xml:space="preserve">of noise field simulations </w:t>
      </w:r>
      <w:r>
        <w:t xml:space="preserve">for possible improvements of clauses 7.12.1 (NB), 8.12.1 (WB), 9.12.1 (SWB) and 10.12.1 (FB) of TS 26.132 </w:t>
      </w:r>
      <w:sdt>
        <w:sdtPr>
          <w:id w:val="437565392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3GP00 \l 1031 </w:instrText>
          </w:r>
          <w:r>
            <w:fldChar w:fldCharType="separate"/>
          </w:r>
          <w:r w:rsidR="009F3CA2" w:rsidRPr="009F3CA2">
            <w:rPr>
              <w:noProof/>
              <w:lang w:val="de-DE"/>
            </w:rPr>
            <w:t>[2]</w:t>
          </w:r>
          <w:r>
            <w:fldChar w:fldCharType="end"/>
          </w:r>
        </w:sdtContent>
      </w:sdt>
      <w:r w:rsidR="00397184">
        <w:t xml:space="preserve">. For device testing in handset mode, the reproduction accuracy of the system according to ETSI ES 202 396-1 </w:t>
      </w:r>
      <w:sdt>
        <w:sdtPr>
          <w:id w:val="-65422872"/>
          <w:citation/>
        </w:sdtPr>
        <w:sdtEndPr/>
        <w:sdtContent>
          <w:r w:rsidR="00397184">
            <w:fldChar w:fldCharType="begin"/>
          </w:r>
          <w:r w:rsidR="00397184">
            <w:rPr>
              <w:lang w:val="de-DE"/>
            </w:rPr>
            <w:instrText xml:space="preserve">CITATION es2023961v17 \l 1031 </w:instrText>
          </w:r>
          <w:r w:rsidR="00397184">
            <w:fldChar w:fldCharType="separate"/>
          </w:r>
          <w:r w:rsidR="009F3CA2" w:rsidRPr="009F3CA2">
            <w:rPr>
              <w:noProof/>
              <w:lang w:val="de-DE"/>
            </w:rPr>
            <w:t>[3]</w:t>
          </w:r>
          <w:r w:rsidR="00397184">
            <w:fldChar w:fldCharType="end"/>
          </w:r>
        </w:sdtContent>
      </w:sdt>
      <w:r w:rsidR="00397184">
        <w:t xml:space="preserve"> </w:t>
      </w:r>
      <w:r w:rsidR="006D3C70">
        <w:t>was</w:t>
      </w:r>
      <w:r w:rsidR="00397184">
        <w:t xml:space="preserve"> evaluated across labs with a round-robin test</w:t>
      </w:r>
      <w:r w:rsidR="006D3C70">
        <w:t xml:space="preserve"> </w:t>
      </w:r>
      <w:sdt>
        <w:sdtPr>
          <w:id w:val="2060669108"/>
          <w:citation/>
        </w:sdtPr>
        <w:sdtEndPr/>
        <w:sdtContent>
          <w:r w:rsidR="006D3C70">
            <w:fldChar w:fldCharType="begin"/>
          </w:r>
          <w:r w:rsidR="006D3C70">
            <w:rPr>
              <w:lang w:val="de-DE"/>
            </w:rPr>
            <w:instrText xml:space="preserve"> CITATION 3GPPRRTestplan \l 1031 </w:instrText>
          </w:r>
          <w:r w:rsidR="006D3C70">
            <w:fldChar w:fldCharType="separate"/>
          </w:r>
          <w:r w:rsidR="009F3CA2" w:rsidRPr="009F3CA2">
            <w:rPr>
              <w:noProof/>
              <w:lang w:val="de-DE"/>
            </w:rPr>
            <w:t>[4]</w:t>
          </w:r>
          <w:r w:rsidR="006D3C70">
            <w:fldChar w:fldCharType="end"/>
          </w:r>
        </w:sdtContent>
      </w:sdt>
      <w:r>
        <w:t>.</w:t>
      </w:r>
      <w:r w:rsidR="006D3C70">
        <w:t xml:space="preserve"> Also </w:t>
      </w:r>
      <w:r w:rsidR="006D2EB1">
        <w:t>several variants of the</w:t>
      </w:r>
      <w:r w:rsidR="006D3C70">
        <w:t xml:space="preserve"> noise field simulation according to ETSI TS 103 224 </w:t>
      </w:r>
      <w:sdt>
        <w:sdtPr>
          <w:id w:val="1449353216"/>
          <w:citation/>
        </w:sdtPr>
        <w:sdtEndPr/>
        <w:sdtContent>
          <w:r w:rsidR="006D3C70">
            <w:fldChar w:fldCharType="begin"/>
          </w:r>
          <w:r w:rsidR="006D3C70">
            <w:rPr>
              <w:lang w:val="de-DE"/>
            </w:rPr>
            <w:instrText xml:space="preserve">CITATION 3PASSv3 \l 1031 </w:instrText>
          </w:r>
          <w:r w:rsidR="006D3C70">
            <w:fldChar w:fldCharType="separate"/>
          </w:r>
          <w:r w:rsidR="009F3CA2" w:rsidRPr="009F3CA2">
            <w:rPr>
              <w:noProof/>
              <w:lang w:val="de-DE"/>
            </w:rPr>
            <w:t>[5]</w:t>
          </w:r>
          <w:r w:rsidR="006D3C70">
            <w:fldChar w:fldCharType="end"/>
          </w:r>
        </w:sdtContent>
      </w:sdt>
      <w:r w:rsidR="00E657F9">
        <w:t xml:space="preserve"> were taken into account</w:t>
      </w:r>
      <w:r w:rsidR="006D3C70">
        <w:t xml:space="preserve">: the </w:t>
      </w:r>
      <w:r w:rsidR="00CA7194">
        <w:t>eight</w:t>
      </w:r>
      <w:r w:rsidR="006D3C70">
        <w:t xml:space="preserve">-channel microphone array as well as binaural equalization </w:t>
      </w:r>
      <w:r w:rsidR="009B7B53">
        <w:t>were</w:t>
      </w:r>
      <w:r w:rsidR="006D3C70">
        <w:t xml:space="preserve"> used</w:t>
      </w:r>
      <w:r w:rsidR="009B7B53">
        <w:t xml:space="preserve">, which may be a </w:t>
      </w:r>
      <w:r w:rsidR="006D3C70">
        <w:t>possible extensions</w:t>
      </w:r>
      <w:r w:rsidR="00E657F9">
        <w:t>/replacements</w:t>
      </w:r>
      <w:r w:rsidR="006D3C70">
        <w:t>, too.</w:t>
      </w:r>
      <w:r w:rsidR="00CA7194">
        <w:t xml:space="preserve"> </w:t>
      </w:r>
      <w:r w:rsidR="00E657F9">
        <w:t>However, a</w:t>
      </w:r>
      <w:r w:rsidR="00CA7194">
        <w:t>ll investigations and analyses performed for this RR-test do not aim on changing performance requirements and/or objectives in TS</w:t>
      </w:r>
      <w:r w:rsidR="00E657F9">
        <w:t> </w:t>
      </w:r>
      <w:r w:rsidR="00CA7194">
        <w:t>26.131</w:t>
      </w:r>
      <w:r w:rsidR="00E657F9">
        <w:t> </w:t>
      </w:r>
      <w:sdt>
        <w:sdtPr>
          <w:id w:val="1154029635"/>
          <w:citation/>
        </w:sdtPr>
        <w:sdtEndPr/>
        <w:sdtContent>
          <w:r w:rsidR="00CA7194">
            <w:fldChar w:fldCharType="begin"/>
          </w:r>
          <w:r w:rsidR="00CA7194">
            <w:rPr>
              <w:lang w:val="de-DE"/>
            </w:rPr>
            <w:instrText xml:space="preserve"> CITATION 3GP6 \l 1031 </w:instrText>
          </w:r>
          <w:r w:rsidR="00CA7194">
            <w:fldChar w:fldCharType="separate"/>
          </w:r>
          <w:r w:rsidR="009F3CA2" w:rsidRPr="009F3CA2">
            <w:rPr>
              <w:noProof/>
              <w:lang w:val="de-DE"/>
            </w:rPr>
            <w:t>[6]</w:t>
          </w:r>
          <w:r w:rsidR="00CA7194">
            <w:fldChar w:fldCharType="end"/>
          </w:r>
        </w:sdtContent>
      </w:sdt>
      <w:r w:rsidR="00CA7194">
        <w:t>.</w:t>
      </w:r>
    </w:p>
    <w:p w14:paraId="3E8B4289" w14:textId="77777777" w:rsidR="0054510B" w:rsidRPr="0054510B" w:rsidRDefault="0054510B" w:rsidP="0054510B">
      <w:pPr>
        <w:pStyle w:val="berschrift2"/>
      </w:pPr>
      <w:r>
        <w:t>Possible Updates of TS 26.132</w:t>
      </w:r>
    </w:p>
    <w:p w14:paraId="1495B785" w14:textId="0FCE35A7" w:rsidR="0054510B" w:rsidRDefault="00CA7194" w:rsidP="001F199C">
      <w:r>
        <w:t>Possible updates on the aforementioned clauses in TS 26.132 may be proposed based on the outcome of the RR-test</w:t>
      </w:r>
      <w:r w:rsidR="00483A86">
        <w:t xml:space="preserve"> (Final results are expected for SA4#106)</w:t>
      </w:r>
      <w:r>
        <w:t>:</w:t>
      </w:r>
    </w:p>
    <w:p w14:paraId="4EAE1633" w14:textId="77777777" w:rsidR="00CA7194" w:rsidRDefault="00CA7194" w:rsidP="00CA7194">
      <w:pPr>
        <w:pStyle w:val="Listenabsatz"/>
        <w:numPr>
          <w:ilvl w:val="0"/>
          <w:numId w:val="1"/>
        </w:numPr>
      </w:pPr>
      <w:r>
        <w:t>The noise field simulation according to ETSI ES 202 396-1 will be the only method for handset testing. No update on TS 26.132 is required.</w:t>
      </w:r>
    </w:p>
    <w:p w14:paraId="079674CD" w14:textId="77777777" w:rsidR="00CA7194" w:rsidRDefault="00CA7194" w:rsidP="00CA7194">
      <w:pPr>
        <w:pStyle w:val="Listenabsatz"/>
        <w:numPr>
          <w:ilvl w:val="0"/>
          <w:numId w:val="1"/>
        </w:numPr>
      </w:pPr>
      <w:r>
        <w:t xml:space="preserve">The noise field simulation according to ETSI TS 103 224 with eight-channel microphone array will be allowed for handset testing (see note 1). </w:t>
      </w:r>
      <w:r w:rsidR="00ED2A3B">
        <w:t xml:space="preserve">Number </w:t>
      </w:r>
      <w:r>
        <w:t>and types of ambient noises have to be specified</w:t>
      </w:r>
      <w:r w:rsidR="00ED2A3B">
        <w:t xml:space="preserve"> (see note 2)</w:t>
      </w:r>
      <w:r>
        <w:t>.</w:t>
      </w:r>
    </w:p>
    <w:p w14:paraId="320BA0E2" w14:textId="324ECBD5" w:rsidR="00ED2A3B" w:rsidRDefault="00ED2A3B" w:rsidP="00ED2A3B">
      <w:pPr>
        <w:pStyle w:val="Listenabsatz"/>
        <w:numPr>
          <w:ilvl w:val="0"/>
          <w:numId w:val="1"/>
        </w:numPr>
      </w:pPr>
      <w:r>
        <w:t>The noise field simulation according to clause 7 of ETSI TS 103 224 with flexible/binaural equalization method will be allowed for handset testing (see note 1).</w:t>
      </w:r>
      <w:r w:rsidR="00B555B7">
        <w:t xml:space="preserve"> </w:t>
      </w:r>
      <w:r w:rsidR="005975B4">
        <w:t xml:space="preserve">In this </w:t>
      </w:r>
      <w:r w:rsidR="00520B62">
        <w:t xml:space="preserve">case, the binaural noise sources </w:t>
      </w:r>
      <w:r w:rsidR="009D1A2D">
        <w:t>of ES 202 </w:t>
      </w:r>
      <w:r w:rsidR="005975B4">
        <w:t>396</w:t>
      </w:r>
      <w:r w:rsidR="009D1A2D">
        <w:noBreakHyphen/>
      </w:r>
      <w:r w:rsidR="005975B4">
        <w:t xml:space="preserve">1 can be reused, i.e. </w:t>
      </w:r>
      <w:r w:rsidR="00E33D12">
        <w:t>it is</w:t>
      </w:r>
      <w:r w:rsidR="005975B4">
        <w:t xml:space="preserve"> not intended to </w:t>
      </w:r>
      <w:r w:rsidR="00E33D12">
        <w:t xml:space="preserve">modify </w:t>
      </w:r>
      <w:r w:rsidR="00520B62">
        <w:t>any noise type</w:t>
      </w:r>
      <w:r w:rsidR="00900CD7">
        <w:t xml:space="preserve"> specified in TS 26.132</w:t>
      </w:r>
      <w:r w:rsidR="005975B4">
        <w:t>.</w:t>
      </w:r>
      <w:r w:rsidR="00900CD7">
        <w:t xml:space="preserve"> </w:t>
      </w:r>
      <w:r w:rsidR="005E10B9">
        <w:t>Allowed test configurations have to be specified</w:t>
      </w:r>
      <w:r w:rsidR="00900CD7">
        <w:t xml:space="preserve"> in this case</w:t>
      </w:r>
      <w:r w:rsidR="005E10B9">
        <w:t>:</w:t>
      </w:r>
    </w:p>
    <w:p w14:paraId="4088C70D" w14:textId="03DA48FF" w:rsidR="005E10B9" w:rsidRDefault="005E10B9" w:rsidP="00C17A79">
      <w:pPr>
        <w:pStyle w:val="Listenabsatz"/>
        <w:numPr>
          <w:ilvl w:val="1"/>
          <w:numId w:val="1"/>
        </w:numPr>
      </w:pPr>
      <w:r>
        <w:t>Only one loudspeaker configuration</w:t>
      </w:r>
      <w:r w:rsidR="00772870">
        <w:t>s</w:t>
      </w:r>
      <w:r>
        <w:t xml:space="preserve"> </w:t>
      </w:r>
      <w:r w:rsidR="00772870">
        <w:t>shall be</w:t>
      </w:r>
      <w:r>
        <w:t xml:space="preserve"> allowed (e.g., 4.0, 4.1 or 8.0).</w:t>
      </w:r>
    </w:p>
    <w:p w14:paraId="28347348" w14:textId="39A19E93" w:rsidR="005E10B9" w:rsidRDefault="005E10B9" w:rsidP="00C17A79">
      <w:pPr>
        <w:pStyle w:val="Listenabsatz"/>
        <w:numPr>
          <w:ilvl w:val="1"/>
          <w:numId w:val="1"/>
        </w:numPr>
      </w:pPr>
      <w:r>
        <w:t xml:space="preserve">Any of the three investigated loudspeaker configurations </w:t>
      </w:r>
      <w:r w:rsidR="00772870">
        <w:t>(</w:t>
      </w:r>
      <w:r>
        <w:t>4.0, 4.1 or 8.0</w:t>
      </w:r>
      <w:r w:rsidR="00772870">
        <w:t>)</w:t>
      </w:r>
      <w:r>
        <w:t xml:space="preserve"> are allowed.</w:t>
      </w:r>
    </w:p>
    <w:p w14:paraId="0327D1BA" w14:textId="6D561BFC" w:rsidR="00CA7194" w:rsidRDefault="00CA7194" w:rsidP="00CA7194">
      <w:pPr>
        <w:pStyle w:val="NO"/>
      </w:pPr>
      <w:r>
        <w:t>NOTE 1:</w:t>
      </w:r>
      <w:r>
        <w:tab/>
        <w:t xml:space="preserve">One or more allowed methods might be included </w:t>
      </w:r>
      <w:r w:rsidR="00ED2A3B">
        <w:t>i</w:t>
      </w:r>
      <w:r>
        <w:t>n</w:t>
      </w:r>
      <w:r w:rsidR="00ED2A3B">
        <w:t xml:space="preserve"> clauses</w:t>
      </w:r>
      <w:r>
        <w:t xml:space="preserve"> </w:t>
      </w:r>
      <w:r w:rsidR="00ED2A3B">
        <w:t xml:space="preserve">7/8/9/10.12.1 of </w:t>
      </w:r>
      <w:r>
        <w:t>TS 26.132</w:t>
      </w:r>
      <w:r w:rsidR="00D05A66">
        <w:t xml:space="preserve"> (similar to handheld hands-free testing)</w:t>
      </w:r>
      <w:r>
        <w:t>.</w:t>
      </w:r>
    </w:p>
    <w:p w14:paraId="29A574F5" w14:textId="77777777" w:rsidR="00CA7194" w:rsidRDefault="00CA7194" w:rsidP="00CA7194">
      <w:pPr>
        <w:pStyle w:val="NO"/>
      </w:pPr>
      <w:r>
        <w:t xml:space="preserve">NOTE </w:t>
      </w:r>
      <w:r w:rsidR="00ED2A3B">
        <w:t>2:</w:t>
      </w:r>
      <w:r w:rsidR="00ED2A3B">
        <w:tab/>
        <w:t xml:space="preserve">Performance objectives and requirements in TS 26.131 </w:t>
      </w:r>
      <w:r w:rsidR="00B555B7">
        <w:t xml:space="preserve">should not be changed. However, in case these are </w:t>
      </w:r>
      <w:r w:rsidR="00ED2A3B">
        <w:t>impacted</w:t>
      </w:r>
      <w:r w:rsidR="00B555B7">
        <w:t xml:space="preserve"> in any way, they might be (</w:t>
      </w:r>
      <w:r w:rsidR="00ED2A3B">
        <w:t>slightly) adapted, if necessary.</w:t>
      </w:r>
    </w:p>
    <w:p w14:paraId="4B84B12C" w14:textId="5CE7D362" w:rsidR="00B555B7" w:rsidRPr="00B555B7" w:rsidRDefault="00B555B7" w:rsidP="00B555B7">
      <w:r>
        <w:t xml:space="preserve">Table 1 summarizes advantages and disadvantages </w:t>
      </w:r>
      <w:r w:rsidR="0058584A">
        <w:t xml:space="preserve">for each possible </w:t>
      </w:r>
      <w:r w:rsidR="0068531D">
        <w:t>proposal</w:t>
      </w:r>
      <w:r w:rsidR="0058584A">
        <w:t>.</w:t>
      </w:r>
    </w:p>
    <w:p w14:paraId="3C8DD17B" w14:textId="451E6929" w:rsidR="00ED2A3B" w:rsidRDefault="004A1DB5" w:rsidP="00B555B7">
      <w:pPr>
        <w:pStyle w:val="TH"/>
      </w:pPr>
      <w:r>
        <w:lastRenderedPageBreak/>
        <w:t xml:space="preserve">Table 1: </w:t>
      </w:r>
      <w:r w:rsidR="0058584A">
        <w:t>Advantages/disadvantages of noise field simulations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4462"/>
        <w:gridCol w:w="4463"/>
      </w:tblGrid>
      <w:tr w:rsidR="00ED2A3B" w14:paraId="162578D8" w14:textId="77777777" w:rsidTr="004A1DB5">
        <w:tc>
          <w:tcPr>
            <w:tcW w:w="704" w:type="dxa"/>
          </w:tcPr>
          <w:p w14:paraId="27AA3620" w14:textId="77777777" w:rsidR="00ED2A3B" w:rsidRDefault="004A1DB5" w:rsidP="004A1DB5">
            <w:pPr>
              <w:pStyle w:val="TAH"/>
            </w:pPr>
            <w:proofErr w:type="spellStart"/>
            <w:r>
              <w:t>Nbr</w:t>
            </w:r>
            <w:proofErr w:type="spellEnd"/>
          </w:p>
        </w:tc>
        <w:tc>
          <w:tcPr>
            <w:tcW w:w="4462" w:type="dxa"/>
          </w:tcPr>
          <w:p w14:paraId="47EB2651" w14:textId="77777777" w:rsidR="00ED2A3B" w:rsidRDefault="00ED2A3B" w:rsidP="004A1DB5">
            <w:pPr>
              <w:pStyle w:val="TAH"/>
            </w:pPr>
            <w:r>
              <w:t>Advantage</w:t>
            </w:r>
            <w:r w:rsidR="004A1DB5">
              <w:t>(s)</w:t>
            </w:r>
          </w:p>
        </w:tc>
        <w:tc>
          <w:tcPr>
            <w:tcW w:w="4463" w:type="dxa"/>
          </w:tcPr>
          <w:p w14:paraId="2329D036" w14:textId="77777777" w:rsidR="00ED2A3B" w:rsidRDefault="00ED2A3B" w:rsidP="004A1DB5">
            <w:pPr>
              <w:pStyle w:val="TAH"/>
            </w:pPr>
            <w:r>
              <w:t>Disadvantage</w:t>
            </w:r>
            <w:r w:rsidR="004A1DB5">
              <w:t>(s)</w:t>
            </w:r>
          </w:p>
        </w:tc>
      </w:tr>
      <w:tr w:rsidR="00ED2A3B" w14:paraId="15BCAC15" w14:textId="77777777" w:rsidTr="006849CB">
        <w:trPr>
          <w:trHeight w:val="1719"/>
        </w:trPr>
        <w:tc>
          <w:tcPr>
            <w:tcW w:w="704" w:type="dxa"/>
          </w:tcPr>
          <w:p w14:paraId="3699A60D" w14:textId="77777777" w:rsidR="00ED2A3B" w:rsidRDefault="00ED2A3B" w:rsidP="004A1DB5">
            <w:pPr>
              <w:pStyle w:val="TAC"/>
            </w:pPr>
            <w:r>
              <w:t>1)</w:t>
            </w:r>
          </w:p>
        </w:tc>
        <w:tc>
          <w:tcPr>
            <w:tcW w:w="4462" w:type="dxa"/>
          </w:tcPr>
          <w:p w14:paraId="3F840150" w14:textId="77777777" w:rsidR="00ED2A3B" w:rsidRPr="006849CB" w:rsidRDefault="00ED2A3B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 xml:space="preserve">No update </w:t>
            </w:r>
            <w:r w:rsidR="004A1DB5" w:rsidRPr="006849CB">
              <w:t xml:space="preserve">at all </w:t>
            </w:r>
            <w:r w:rsidRPr="006849CB">
              <w:t>needed.</w:t>
            </w:r>
          </w:p>
        </w:tc>
        <w:tc>
          <w:tcPr>
            <w:tcW w:w="4463" w:type="dxa"/>
          </w:tcPr>
          <w:p w14:paraId="46332391" w14:textId="3322C77C" w:rsidR="00ED2A3B" w:rsidRPr="006849CB" w:rsidRDefault="004A1DB5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>Lowest reproduction accuracy across labs</w:t>
            </w:r>
            <w:r w:rsidR="00CC6281" w:rsidRPr="006849CB">
              <w:t xml:space="preserve"> (</w:t>
            </w:r>
            <w:r w:rsidR="001208FC" w:rsidRPr="006849CB">
              <w:t>regarding noise field</w:t>
            </w:r>
            <w:r w:rsidR="006849CB" w:rsidRPr="006849CB">
              <w:t xml:space="preserve"> testing</w:t>
            </w:r>
            <w:r w:rsidR="001208FC" w:rsidRPr="006849CB">
              <w:t xml:space="preserve">, </w:t>
            </w:r>
            <w:r w:rsidR="00CC6281" w:rsidRPr="006849CB">
              <w:t>see clause 5.3 of TR 26.921)</w:t>
            </w:r>
            <w:r w:rsidRPr="006849CB">
              <w:t>.</w:t>
            </w:r>
          </w:p>
          <w:p w14:paraId="6786165D" w14:textId="77777777" w:rsidR="004A1DB5" w:rsidRPr="006849CB" w:rsidRDefault="004A1DB5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>Impact of manual equalization step remains.</w:t>
            </w:r>
          </w:p>
          <w:p w14:paraId="32E852C9" w14:textId="567FB262" w:rsidR="001349FC" w:rsidRPr="006849CB" w:rsidRDefault="001349FC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>The simulated sound/noise field is still equalized at ears microphones and is most likely incorrect at device/microphone position.</w:t>
            </w:r>
          </w:p>
        </w:tc>
      </w:tr>
      <w:tr w:rsidR="00ED2A3B" w14:paraId="61C1335B" w14:textId="77777777" w:rsidTr="006849CB">
        <w:trPr>
          <w:trHeight w:val="1719"/>
        </w:trPr>
        <w:tc>
          <w:tcPr>
            <w:tcW w:w="704" w:type="dxa"/>
          </w:tcPr>
          <w:p w14:paraId="02226AEA" w14:textId="77777777" w:rsidR="00ED2A3B" w:rsidRDefault="00ED2A3B" w:rsidP="004A1DB5">
            <w:pPr>
              <w:pStyle w:val="TAC"/>
            </w:pPr>
            <w:r>
              <w:t>2)</w:t>
            </w:r>
          </w:p>
        </w:tc>
        <w:tc>
          <w:tcPr>
            <w:tcW w:w="4462" w:type="dxa"/>
          </w:tcPr>
          <w:p w14:paraId="7D6C38D8" w14:textId="7A85B186" w:rsidR="00ED2A3B" w:rsidRDefault="004A1DB5" w:rsidP="006849CB">
            <w:pPr>
              <w:pStyle w:val="TAL"/>
              <w:numPr>
                <w:ilvl w:val="0"/>
                <w:numId w:val="7"/>
              </w:numPr>
            </w:pPr>
            <w:r w:rsidRPr="006849CB">
              <w:t>Automated equalization procedure.</w:t>
            </w:r>
          </w:p>
          <w:p w14:paraId="75F84C74" w14:textId="0DE4D60B" w:rsidR="00AC0D4A" w:rsidRPr="006849CB" w:rsidRDefault="00AC0D4A" w:rsidP="006849CB">
            <w:pPr>
              <w:pStyle w:val="TAL"/>
              <w:numPr>
                <w:ilvl w:val="0"/>
                <w:numId w:val="7"/>
              </w:numPr>
            </w:pPr>
            <w:r>
              <w:t>Noise field is equalized close to typical positions of UE microphones.</w:t>
            </w:r>
          </w:p>
          <w:p w14:paraId="121222F6" w14:textId="4DD90D6E" w:rsidR="001208FC" w:rsidRPr="006849CB" w:rsidRDefault="006849CB" w:rsidP="006849CB">
            <w:pPr>
              <w:pStyle w:val="TAL"/>
              <w:numPr>
                <w:ilvl w:val="0"/>
                <w:numId w:val="7"/>
              </w:numPr>
            </w:pPr>
            <w:r w:rsidRPr="006849CB">
              <w:t xml:space="preserve">High </w:t>
            </w:r>
            <w:r w:rsidR="004A1DB5" w:rsidRPr="006849CB">
              <w:t>reproduction accuracy across labs</w:t>
            </w:r>
            <w:r w:rsidR="001208FC" w:rsidRPr="006849CB">
              <w:t xml:space="preserve"> (regarding noise field</w:t>
            </w:r>
            <w:r w:rsidRPr="006849CB">
              <w:t xml:space="preserve"> testing</w:t>
            </w:r>
            <w:r w:rsidR="001208FC" w:rsidRPr="006849CB">
              <w:t>, see clause 5.2 of TR 26.921).</w:t>
            </w:r>
          </w:p>
          <w:p w14:paraId="5C563F36" w14:textId="5218AC6A" w:rsidR="004A1DB5" w:rsidRPr="006849CB" w:rsidRDefault="00AC0D4A" w:rsidP="006849CB">
            <w:pPr>
              <w:pStyle w:val="TAL"/>
              <w:numPr>
                <w:ilvl w:val="0"/>
                <w:numId w:val="7"/>
              </w:numPr>
            </w:pPr>
            <w:r>
              <w:t>S</w:t>
            </w:r>
            <w:r w:rsidR="006849CB" w:rsidRPr="006849CB">
              <w:t>ince new noise types have to be defined</w:t>
            </w:r>
            <w:r>
              <w:t>, l</w:t>
            </w:r>
            <w:r w:rsidRPr="006849CB">
              <w:t>ess than eight noises might be used</w:t>
            </w:r>
            <w:r>
              <w:t xml:space="preserve"> </w:t>
            </w:r>
            <w:r w:rsidR="004A1DB5" w:rsidRPr="006849CB">
              <w:t>(reduce testing time)</w:t>
            </w:r>
            <w:r w:rsidR="006849CB" w:rsidRPr="006849CB">
              <w:t>.</w:t>
            </w:r>
          </w:p>
        </w:tc>
        <w:tc>
          <w:tcPr>
            <w:tcW w:w="4463" w:type="dxa"/>
          </w:tcPr>
          <w:p w14:paraId="73C3CF49" w14:textId="77777777" w:rsidR="00ED2A3B" w:rsidRPr="006849CB" w:rsidRDefault="004A1DB5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>New/other noise types must be specified.</w:t>
            </w:r>
          </w:p>
          <w:p w14:paraId="63871F4A" w14:textId="66119982" w:rsidR="006849CB" w:rsidRPr="006849CB" w:rsidRDefault="006849CB" w:rsidP="001208FC">
            <w:pPr>
              <w:pStyle w:val="TAL"/>
              <w:numPr>
                <w:ilvl w:val="0"/>
                <w:numId w:val="7"/>
              </w:numPr>
            </w:pPr>
            <w:r>
              <w:t>Consequence</w:t>
            </w:r>
            <w:r w:rsidRPr="006849CB">
              <w:t>:</w:t>
            </w:r>
          </w:p>
          <w:p w14:paraId="2E968296" w14:textId="77777777" w:rsidR="006849CB" w:rsidRPr="006849CB" w:rsidRDefault="004A1DB5" w:rsidP="006849CB">
            <w:pPr>
              <w:pStyle w:val="TAL"/>
              <w:numPr>
                <w:ilvl w:val="1"/>
                <w:numId w:val="7"/>
              </w:numPr>
            </w:pPr>
            <w:r w:rsidRPr="006849CB">
              <w:t>Equivalence</w:t>
            </w:r>
            <w:r w:rsidR="00CC6281" w:rsidRPr="006849CB">
              <w:t xml:space="preserve"> in results to existing requirements</w:t>
            </w:r>
            <w:r w:rsidRPr="006849CB">
              <w:t xml:space="preserve"> must be shown (data from RR-test may be used)</w:t>
            </w:r>
            <w:r w:rsidR="006849CB" w:rsidRPr="006849CB">
              <w:t xml:space="preserve">, </w:t>
            </w:r>
            <w:r w:rsidR="001208FC" w:rsidRPr="006849CB">
              <w:t>or</w:t>
            </w:r>
            <w:r w:rsidR="006849CB" w:rsidRPr="006849CB">
              <w:t>:</w:t>
            </w:r>
          </w:p>
          <w:p w14:paraId="39F4071A" w14:textId="17EB07CA" w:rsidR="00473B49" w:rsidRPr="006849CB" w:rsidRDefault="001349FC" w:rsidP="006849CB">
            <w:pPr>
              <w:pStyle w:val="TAL"/>
              <w:numPr>
                <w:ilvl w:val="1"/>
                <w:numId w:val="7"/>
              </w:numPr>
            </w:pPr>
            <w:r w:rsidRPr="006849CB">
              <w:t>n</w:t>
            </w:r>
            <w:r w:rsidR="00473B49" w:rsidRPr="006849CB">
              <w:t>ew requirement</w:t>
            </w:r>
            <w:r w:rsidR="001208FC" w:rsidRPr="006849CB">
              <w:t>s</w:t>
            </w:r>
            <w:r w:rsidR="00473B49" w:rsidRPr="006849CB">
              <w:t xml:space="preserve"> in </w:t>
            </w:r>
            <w:r w:rsidRPr="006849CB">
              <w:t>TS 2</w:t>
            </w:r>
            <w:r w:rsidR="00473B49" w:rsidRPr="006849CB">
              <w:t>6.131</w:t>
            </w:r>
            <w:r w:rsidR="001208FC" w:rsidRPr="006849CB">
              <w:t xml:space="preserve"> </w:t>
            </w:r>
            <w:r w:rsidR="00483A86" w:rsidRPr="006849CB">
              <w:t>have to be derived (not desired).</w:t>
            </w:r>
          </w:p>
        </w:tc>
      </w:tr>
      <w:tr w:rsidR="00ED2A3B" w14:paraId="0FC183D2" w14:textId="77777777" w:rsidTr="006849CB">
        <w:trPr>
          <w:trHeight w:val="1719"/>
        </w:trPr>
        <w:tc>
          <w:tcPr>
            <w:tcW w:w="704" w:type="dxa"/>
          </w:tcPr>
          <w:p w14:paraId="4BDC0BC4" w14:textId="77777777" w:rsidR="00ED2A3B" w:rsidRDefault="00ED2A3B" w:rsidP="004A1DB5">
            <w:pPr>
              <w:pStyle w:val="TAC"/>
            </w:pPr>
            <w:r>
              <w:t>3)</w:t>
            </w:r>
          </w:p>
        </w:tc>
        <w:tc>
          <w:tcPr>
            <w:tcW w:w="4462" w:type="dxa"/>
          </w:tcPr>
          <w:p w14:paraId="53BC32A5" w14:textId="77777777" w:rsidR="004A1DB5" w:rsidRPr="006849CB" w:rsidRDefault="004A1DB5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>Automated equalization procedure.</w:t>
            </w:r>
          </w:p>
          <w:p w14:paraId="75EFD8FA" w14:textId="12EEA29E" w:rsidR="004A1DB5" w:rsidRPr="006849CB" w:rsidRDefault="004A1DB5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>Improved reproduction accuracy across labs</w:t>
            </w:r>
            <w:r w:rsidR="00AB24E0" w:rsidRPr="006849CB">
              <w:t xml:space="preserve"> (</w:t>
            </w:r>
            <w:r w:rsidR="006849CB" w:rsidRPr="006849CB">
              <w:t>regarding noise field testing</w:t>
            </w:r>
            <w:r w:rsidR="006849CB">
              <w:t xml:space="preserve">, </w:t>
            </w:r>
            <w:r w:rsidR="00AB24E0" w:rsidRPr="006849CB">
              <w:t>see clause</w:t>
            </w:r>
            <w:r w:rsidR="001208FC" w:rsidRPr="006849CB">
              <w:t>s</w:t>
            </w:r>
            <w:r w:rsidR="00AB24E0" w:rsidRPr="006849CB">
              <w:t xml:space="preserve"> 5.2 </w:t>
            </w:r>
            <w:r w:rsidR="001208FC" w:rsidRPr="006849CB">
              <w:t xml:space="preserve">and 5.3 </w:t>
            </w:r>
            <w:r w:rsidR="00AB24E0" w:rsidRPr="006849CB">
              <w:t>of TR 26.921)</w:t>
            </w:r>
            <w:r w:rsidRPr="006849CB">
              <w:t>.</w:t>
            </w:r>
          </w:p>
          <w:p w14:paraId="0D63E463" w14:textId="74500A16" w:rsidR="004A1DB5" w:rsidRPr="006849CB" w:rsidRDefault="00ED2A3B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 xml:space="preserve">Most compatible to existing </w:t>
            </w:r>
            <w:r w:rsidR="004A1DB5" w:rsidRPr="006849CB">
              <w:t>method, regarding equalization, noise types and requirements</w:t>
            </w:r>
            <w:r w:rsidRPr="006849CB">
              <w:t>.</w:t>
            </w:r>
          </w:p>
          <w:p w14:paraId="27C6112B" w14:textId="3E7DFF59" w:rsidR="00473B49" w:rsidRPr="006849CB" w:rsidRDefault="00473B49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 xml:space="preserve">No changes to </w:t>
            </w:r>
            <w:r w:rsidR="001349FC" w:rsidRPr="006849CB">
              <w:t xml:space="preserve">TS </w:t>
            </w:r>
            <w:r w:rsidRPr="006849CB">
              <w:t>26.131 requirement</w:t>
            </w:r>
            <w:r w:rsidR="001349FC" w:rsidRPr="006849CB">
              <w:t>s</w:t>
            </w:r>
          </w:p>
          <w:p w14:paraId="4C3D5D4A" w14:textId="77777777" w:rsidR="00ED2A3B" w:rsidRPr="006849CB" w:rsidRDefault="00ED2A3B" w:rsidP="004A1DB5">
            <w:pPr>
              <w:pStyle w:val="TAL"/>
            </w:pPr>
          </w:p>
        </w:tc>
        <w:tc>
          <w:tcPr>
            <w:tcW w:w="4463" w:type="dxa"/>
          </w:tcPr>
          <w:p w14:paraId="6930C9FB" w14:textId="77777777" w:rsidR="00ED2A3B" w:rsidRPr="006849CB" w:rsidRDefault="004A1DB5" w:rsidP="004A1DB5">
            <w:pPr>
              <w:pStyle w:val="TAL"/>
              <w:numPr>
                <w:ilvl w:val="0"/>
                <w:numId w:val="7"/>
              </w:numPr>
            </w:pPr>
            <w:r w:rsidRPr="006849CB">
              <w:t>The simulated sound/noise field is still equalized at ears microphones and is most likely incorrect at device/microphone position</w:t>
            </w:r>
            <w:r w:rsidR="00B555B7" w:rsidRPr="006849CB">
              <w:t>. Variance might be reduced by increasing the number of loudspeakers.</w:t>
            </w:r>
          </w:p>
        </w:tc>
      </w:tr>
    </w:tbl>
    <w:p w14:paraId="0DEAB668" w14:textId="77777777" w:rsidR="00ED2A3B" w:rsidRDefault="00ED2A3B" w:rsidP="00ED2A3B"/>
    <w:p w14:paraId="43CEFFAD" w14:textId="6E0BDE42" w:rsidR="0058584A" w:rsidRPr="0054510B" w:rsidRDefault="0058584A" w:rsidP="0058584A">
      <w:pPr>
        <w:pStyle w:val="berschrift2"/>
      </w:pPr>
      <w:r>
        <w:t>Discussion</w:t>
      </w:r>
    </w:p>
    <w:p w14:paraId="152F5006" w14:textId="77777777" w:rsidR="00AC0D4A" w:rsidRDefault="00D52222" w:rsidP="00ED2A3B">
      <w:r>
        <w:t>For possible updates to TS 26.132, several proposals as well as advantages and disadvantages were presented in the previous section.</w:t>
      </w:r>
    </w:p>
    <w:p w14:paraId="1E87C6E6" w14:textId="3D266DF4" w:rsidR="0058584A" w:rsidRDefault="00D52222" w:rsidP="00AC0D4A">
      <w:r>
        <w:t xml:space="preserve">Beside legacy constraints, </w:t>
      </w:r>
      <w:r w:rsidR="00AC0D4A">
        <w:t>proposal 2)</w:t>
      </w:r>
      <w:r w:rsidR="00AC0D4A" w:rsidRPr="00AC0D4A">
        <w:t xml:space="preserve"> </w:t>
      </w:r>
      <w:r w:rsidR="00AC0D4A">
        <w:t xml:space="preserve">seems to provide technically the most suitable solution (equalization points close to UE microphones) and may </w:t>
      </w:r>
      <w:r>
        <w:t xml:space="preserve">be considered for such </w:t>
      </w:r>
      <w:r w:rsidR="00AC0D4A">
        <w:t xml:space="preserve">an </w:t>
      </w:r>
      <w:r>
        <w:t>update.</w:t>
      </w:r>
      <w:r w:rsidR="00AC0D4A">
        <w:t xml:space="preserve"> However</w:t>
      </w:r>
      <w:r w:rsidR="0068531D">
        <w:t>, it would require the most work regarding document revision</w:t>
      </w:r>
      <w:r w:rsidR="00DF6695">
        <w:t>, checks on backward compatibility</w:t>
      </w:r>
      <w:r>
        <w:t xml:space="preserve"> and </w:t>
      </w:r>
      <w:r w:rsidR="00526B22">
        <w:t xml:space="preserve">may even </w:t>
      </w:r>
      <w:r>
        <w:t xml:space="preserve">have impacts </w:t>
      </w:r>
      <w:r w:rsidR="00526B22">
        <w:t>for</w:t>
      </w:r>
      <w:r>
        <w:t xml:space="preserve"> TS 26.131</w:t>
      </w:r>
      <w:r w:rsidR="00526B22">
        <w:t xml:space="preserve"> as well</w:t>
      </w:r>
      <w:r>
        <w:t>.</w:t>
      </w:r>
    </w:p>
    <w:p w14:paraId="59EEDF02" w14:textId="0C9D83F8" w:rsidR="0058584A" w:rsidRDefault="0068531D" w:rsidP="00ED2A3B">
      <w:r>
        <w:t xml:space="preserve">Proposal </w:t>
      </w:r>
      <w:r w:rsidR="0058584A">
        <w:t xml:space="preserve">3) </w:t>
      </w:r>
      <w:r w:rsidR="00526B22">
        <w:t xml:space="preserve">seems to be </w:t>
      </w:r>
      <w:r>
        <w:t xml:space="preserve">a much less </w:t>
      </w:r>
      <w:r w:rsidR="00526B22">
        <w:t xml:space="preserve">controversial </w:t>
      </w:r>
      <w:r>
        <w:t xml:space="preserve">way forward, since the </w:t>
      </w:r>
      <w:r w:rsidR="00CC6281">
        <w:t xml:space="preserve">proposed </w:t>
      </w:r>
      <w:r>
        <w:t xml:space="preserve">noise field methodology would aim at exactly the same equalization target </w:t>
      </w:r>
      <w:r w:rsidR="00CC6281">
        <w:t xml:space="preserve">as the one currently used </w:t>
      </w:r>
      <w:r>
        <w:t>(flat binaural frequency response/transfer function regarding noise source). In a certain way, the new methodology already complies with ES 202 396-1.</w:t>
      </w:r>
    </w:p>
    <w:p w14:paraId="11DC8BA7" w14:textId="20AC2D93" w:rsidR="00CC6281" w:rsidRDefault="00CC6281" w:rsidP="00CC6281">
      <w:pPr>
        <w:pStyle w:val="berschrift2"/>
      </w:pPr>
      <w:r>
        <w:t>Conclusion</w:t>
      </w:r>
    </w:p>
    <w:p w14:paraId="00646038" w14:textId="2BEC9A8E" w:rsidR="004A1DB5" w:rsidRDefault="00CC6281" w:rsidP="00ED2A3B">
      <w:r>
        <w:t>In case of</w:t>
      </w:r>
      <w:r w:rsidR="0058584A">
        <w:t xml:space="preserve"> </w:t>
      </w:r>
      <w:r w:rsidR="0068531D">
        <w:t>proposal</w:t>
      </w:r>
      <w:r w:rsidR="0058584A">
        <w:t xml:space="preserve"> 2) and/or 3) are considered</w:t>
      </w:r>
      <w:r w:rsidR="00B50CC9">
        <w:t xml:space="preserve"> in the group</w:t>
      </w:r>
      <w:r w:rsidR="0058584A">
        <w:t xml:space="preserve">, a </w:t>
      </w:r>
      <w:r w:rsidR="0068531D">
        <w:t xml:space="preserve">dedicated </w:t>
      </w:r>
      <w:r w:rsidR="0058584A">
        <w:t xml:space="preserve">work item </w:t>
      </w:r>
      <w:r w:rsidR="0042618F">
        <w:t>should</w:t>
      </w:r>
      <w:r w:rsidR="0058584A">
        <w:t xml:space="preserve"> be started</w:t>
      </w:r>
      <w:r>
        <w:t xml:space="preserve"> at SA4#106</w:t>
      </w:r>
      <w:r w:rsidR="0010742B">
        <w:t xml:space="preserve"> in order to benefit from the outcome of </w:t>
      </w:r>
      <w:proofErr w:type="spellStart"/>
      <w:r w:rsidR="008E5999">
        <w:t>FS_ANTeM</w:t>
      </w:r>
      <w:proofErr w:type="spellEnd"/>
      <w:r w:rsidR="008E5999">
        <w:t xml:space="preserve"> and have possible changes </w:t>
      </w:r>
      <w:r w:rsidR="0010742B">
        <w:t>included in Release-16</w:t>
      </w:r>
      <w:r w:rsidR="0068531D">
        <w:t>. In case</w:t>
      </w:r>
      <w:r w:rsidR="00B50CC9">
        <w:t xml:space="preserve"> of proposal</w:t>
      </w:r>
      <w:r w:rsidR="00DF6695">
        <w:t> </w:t>
      </w:r>
      <w:bookmarkStart w:id="0" w:name="_GoBack"/>
      <w:bookmarkEnd w:id="0"/>
      <w:r w:rsidR="00DF6695">
        <w:t>3</w:t>
      </w:r>
      <w:r w:rsidR="00B50CC9">
        <w:t>),</w:t>
      </w:r>
      <w:r w:rsidR="0068531D">
        <w:t xml:space="preserve"> the work item technical </w:t>
      </w:r>
      <w:proofErr w:type="spellStart"/>
      <w:r w:rsidR="0068531D">
        <w:t>improvments</w:t>
      </w:r>
      <w:proofErr w:type="spellEnd"/>
      <w:r w:rsidR="0068531D">
        <w:t xml:space="preserve"> for Release 16 (TEI16) may be used </w:t>
      </w:r>
      <w:r>
        <w:t>instead</w:t>
      </w:r>
      <w:r w:rsidR="0068531D">
        <w:t>.</w:t>
      </w:r>
    </w:p>
    <w:p w14:paraId="6394EC4D" w14:textId="77777777" w:rsidR="009F3CA2" w:rsidRDefault="009F3CA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p w14:paraId="1B4877FA" w14:textId="6618E1A2" w:rsidR="0054510B" w:rsidRPr="0054510B" w:rsidRDefault="0054510B" w:rsidP="0054510B">
      <w:pPr>
        <w:pStyle w:val="berschrift2"/>
      </w:pPr>
      <w:r>
        <w:lastRenderedPageBreak/>
        <w:t>References</w:t>
      </w:r>
    </w:p>
    <w:p w14:paraId="3C94CFF4" w14:textId="77777777" w:rsidR="009F3CA2" w:rsidRDefault="0054510B" w:rsidP="001F199C">
      <w:pPr>
        <w:rPr>
          <w:rFonts w:ascii="CG Times (WN)" w:hAnsi="CG Times (WN)"/>
          <w:noProof/>
          <w:lang w:val="en-US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9F3CA2" w14:paraId="33849845" w14:textId="77777777">
        <w:trPr>
          <w:divId w:val="1336112193"/>
          <w:tblCellSpacing w:w="15" w:type="dxa"/>
        </w:trPr>
        <w:tc>
          <w:tcPr>
            <w:tcW w:w="50" w:type="pct"/>
            <w:hideMark/>
          </w:tcPr>
          <w:p w14:paraId="18CE0D1A" w14:textId="0F9AB169" w:rsidR="009F3CA2" w:rsidRDefault="009F3CA2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33D95452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S4-181500, „New SID on ambient noise test methodology for evaluation of acoustic UE performance (FS_ANTeM),“ HEAD acoustics GmbH, Qualcomm Incorporated, Deutsche Telekom AG, Intel, HuaWei Technologies Co., Ltd, Busan, South Korea, 25 November 2018.</w:t>
            </w:r>
          </w:p>
        </w:tc>
      </w:tr>
      <w:tr w:rsidR="009F3CA2" w14:paraId="0C51102F" w14:textId="77777777">
        <w:trPr>
          <w:divId w:val="1336112193"/>
          <w:tblCellSpacing w:w="15" w:type="dxa"/>
        </w:trPr>
        <w:tc>
          <w:tcPr>
            <w:tcW w:w="50" w:type="pct"/>
            <w:hideMark/>
          </w:tcPr>
          <w:p w14:paraId="00D257AD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07A3BB3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26.132, „Speech and video telephony terminal acoustic test specification,“ Release 16.0.0. </w:t>
            </w:r>
          </w:p>
        </w:tc>
      </w:tr>
      <w:tr w:rsidR="009F3CA2" w14:paraId="6E39D585" w14:textId="77777777">
        <w:trPr>
          <w:divId w:val="1336112193"/>
          <w:tblCellSpacing w:w="15" w:type="dxa"/>
        </w:trPr>
        <w:tc>
          <w:tcPr>
            <w:tcW w:w="50" w:type="pct"/>
            <w:hideMark/>
          </w:tcPr>
          <w:p w14:paraId="1CE68500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52890962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ETSI ES 202 396-1 v1.7.1, „Speech Processing, Transmission and Quality Aspects (STQ); Speech quality performance,“ 10/2017.</w:t>
            </w:r>
          </w:p>
        </w:tc>
      </w:tr>
      <w:tr w:rsidR="009F3CA2" w14:paraId="5A47B1C3" w14:textId="77777777">
        <w:trPr>
          <w:divId w:val="1336112193"/>
          <w:tblCellSpacing w:w="15" w:type="dxa"/>
        </w:trPr>
        <w:tc>
          <w:tcPr>
            <w:tcW w:w="50" w:type="pct"/>
            <w:hideMark/>
          </w:tcPr>
          <w:p w14:paraId="3BC13A77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7EECB77A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S4-190683, „Test plan for a Round-Robin-Test - comparison of noise field simulations for handset mode v0.2,“ HEAD acoustics GmbH, Intel, Cork, Ireland, 05 July 2019.</w:t>
            </w:r>
          </w:p>
        </w:tc>
      </w:tr>
      <w:tr w:rsidR="009F3CA2" w14:paraId="68AD50F1" w14:textId="77777777">
        <w:trPr>
          <w:divId w:val="1336112193"/>
          <w:tblCellSpacing w:w="15" w:type="dxa"/>
        </w:trPr>
        <w:tc>
          <w:tcPr>
            <w:tcW w:w="50" w:type="pct"/>
            <w:hideMark/>
          </w:tcPr>
          <w:p w14:paraId="0B7B7C28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1B56B6BE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9F3CA2" w14:paraId="46E6A18A" w14:textId="77777777">
        <w:trPr>
          <w:divId w:val="1336112193"/>
          <w:tblCellSpacing w:w="15" w:type="dxa"/>
        </w:trPr>
        <w:tc>
          <w:tcPr>
            <w:tcW w:w="50" w:type="pct"/>
            <w:hideMark/>
          </w:tcPr>
          <w:p w14:paraId="5C07170C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170C1DF9" w14:textId="77777777" w:rsidR="009F3CA2" w:rsidRDefault="009F3CA2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26.131, „Terminal acoustic characteristics for telephony; Requirements,“ Release 16.0.0. </w:t>
            </w:r>
          </w:p>
        </w:tc>
      </w:tr>
      <w:tr w:rsidR="009F3CA2" w14:paraId="3EBFDC07" w14:textId="77777777">
        <w:trPr>
          <w:divId w:val="1336112193"/>
          <w:tblCellSpacing w:w="15" w:type="dxa"/>
        </w:trPr>
        <w:tc>
          <w:tcPr>
            <w:tcW w:w="50" w:type="pct"/>
            <w:hideMark/>
          </w:tcPr>
          <w:p w14:paraId="18CFFAEF" w14:textId="77777777" w:rsidR="009F3CA2" w:rsidRDefault="009F3CA2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[7] </w:t>
            </w:r>
          </w:p>
        </w:tc>
        <w:tc>
          <w:tcPr>
            <w:tcW w:w="0" w:type="auto"/>
            <w:hideMark/>
          </w:tcPr>
          <w:p w14:paraId="7DDA6775" w14:textId="77777777" w:rsidR="009F3CA2" w:rsidRDefault="009F3CA2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3GPP S4-190956, “Preliminary Results of RR-Test for FS_ANTeM,” HEAD acoustics GmbH, Intel, Ljublana, Slovenia, 12 - 16 August 2019.</w:t>
            </w:r>
          </w:p>
        </w:tc>
      </w:tr>
    </w:tbl>
    <w:p w14:paraId="6168E15E" w14:textId="77777777" w:rsidR="009F3CA2" w:rsidRDefault="009F3CA2">
      <w:pPr>
        <w:divId w:val="1336112193"/>
        <w:rPr>
          <w:noProof/>
        </w:rPr>
      </w:pPr>
    </w:p>
    <w:p w14:paraId="36C13C87" w14:textId="77777777" w:rsidR="0054510B" w:rsidRPr="001F199C" w:rsidRDefault="0054510B" w:rsidP="001F199C">
      <w:r>
        <w:fldChar w:fldCharType="end"/>
      </w:r>
    </w:p>
    <w:sectPr w:rsidR="0054510B" w:rsidRPr="001F199C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E422D" w14:textId="77777777" w:rsidR="004D356E" w:rsidRDefault="004D356E">
      <w:pPr>
        <w:spacing w:after="0"/>
      </w:pPr>
      <w:r>
        <w:separator/>
      </w:r>
    </w:p>
  </w:endnote>
  <w:endnote w:type="continuationSeparator" w:id="0">
    <w:p w14:paraId="54C1DFA9" w14:textId="77777777" w:rsidR="004D356E" w:rsidRDefault="004D3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B0B7C" w14:textId="6F9CFB06" w:rsidR="00571484" w:rsidRPr="00DA7FD6" w:rsidRDefault="00571484" w:rsidP="00DA7FD6">
    <w:pPr>
      <w:widowControl w:val="0"/>
      <w:tabs>
        <w:tab w:val="center" w:pos="4320"/>
        <w:tab w:val="right" w:pos="9360"/>
      </w:tabs>
      <w:overflowPunct/>
      <w:autoSpaceDE/>
      <w:autoSpaceDN/>
      <w:adjustRightInd/>
      <w:spacing w:after="0" w:line="240" w:lineRule="atLeast"/>
      <w:jc w:val="right"/>
      <w:textAlignment w:val="auto"/>
      <w:rPr>
        <w:rFonts w:ascii="Arial" w:eastAsia="SimSun" w:hAnsi="Arial"/>
        <w:sz w:val="18"/>
      </w:rPr>
    </w:pPr>
    <w:r w:rsidRPr="00DA7FD6">
      <w:rPr>
        <w:rFonts w:ascii="Arial" w:eastAsia="SimSun" w:hAnsi="Arial"/>
        <w:b/>
        <w:sz w:val="18"/>
      </w:rPr>
      <w:t xml:space="preserve">Page: 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PAGE </w:instrText>
    </w:r>
    <w:r w:rsidRPr="00DA7FD6">
      <w:rPr>
        <w:rFonts w:ascii="Arial" w:eastAsia="SimSun" w:hAnsi="Arial"/>
        <w:b/>
        <w:sz w:val="18"/>
      </w:rPr>
      <w:fldChar w:fldCharType="separate"/>
    </w:r>
    <w:r w:rsidR="009F3CA2">
      <w:rPr>
        <w:rFonts w:ascii="Arial" w:eastAsia="SimSun" w:hAnsi="Arial"/>
        <w:b/>
        <w:noProof/>
        <w:sz w:val="18"/>
      </w:rPr>
      <w:t>3</w:t>
    </w:r>
    <w:r w:rsidRPr="00DA7FD6">
      <w:rPr>
        <w:rFonts w:ascii="Arial" w:eastAsia="SimSun" w:hAnsi="Arial"/>
        <w:b/>
        <w:sz w:val="18"/>
      </w:rPr>
      <w:fldChar w:fldCharType="end"/>
    </w:r>
    <w:r w:rsidRPr="00DA7FD6">
      <w:rPr>
        <w:rFonts w:ascii="Arial" w:eastAsia="SimSun" w:hAnsi="Arial"/>
        <w:b/>
        <w:sz w:val="18"/>
      </w:rPr>
      <w:t>/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NUMPAGES </w:instrText>
    </w:r>
    <w:r w:rsidRPr="00DA7FD6">
      <w:rPr>
        <w:rFonts w:ascii="Arial" w:eastAsia="SimSun" w:hAnsi="Arial"/>
        <w:b/>
        <w:sz w:val="18"/>
      </w:rPr>
      <w:fldChar w:fldCharType="separate"/>
    </w:r>
    <w:r w:rsidR="009F3CA2">
      <w:rPr>
        <w:rFonts w:ascii="Arial" w:eastAsia="SimSun" w:hAnsi="Arial"/>
        <w:b/>
        <w:noProof/>
        <w:sz w:val="18"/>
      </w:rPr>
      <w:t>3</w:t>
    </w:r>
    <w:r w:rsidRPr="00DA7FD6">
      <w:rPr>
        <w:rFonts w:ascii="Arial" w:eastAsia="SimSun" w:hAnsi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26B94" w14:textId="77777777" w:rsidR="004D356E" w:rsidRDefault="004D356E">
      <w:pPr>
        <w:spacing w:after="0"/>
      </w:pPr>
      <w:r>
        <w:separator/>
      </w:r>
    </w:p>
  </w:footnote>
  <w:footnote w:type="continuationSeparator" w:id="0">
    <w:p w14:paraId="78CD673A" w14:textId="77777777" w:rsidR="004D356E" w:rsidRDefault="004D35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25DB9" w14:textId="77777777" w:rsidR="00571484" w:rsidRDefault="005714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233B8" w14:textId="7DF11FAA" w:rsidR="00571484" w:rsidRDefault="00571484" w:rsidP="00DA7FD6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textAlignment w:val="auto"/>
      <w:rPr>
        <w:rFonts w:ascii="Arial" w:eastAsia="SimSun" w:hAnsi="Arial" w:cs="Arial"/>
        <w:b/>
        <w:i/>
        <w:sz w:val="28"/>
        <w:szCs w:val="28"/>
      </w:rPr>
    </w:pPr>
    <w:r w:rsidRPr="00DA7FD6">
      <w:rPr>
        <w:rFonts w:ascii="Arial" w:eastAsia="SimSun" w:hAnsi="Arial" w:cs="Arial"/>
        <w:sz w:val="22"/>
        <w:lang w:val="en-US"/>
      </w:rPr>
      <w:t>TSG SA4#10</w:t>
    </w:r>
    <w:r w:rsidR="00572FD6">
      <w:rPr>
        <w:rFonts w:ascii="Arial" w:eastAsia="SimSun" w:hAnsi="Arial" w:cs="Arial"/>
        <w:sz w:val="22"/>
        <w:lang w:val="en-US"/>
      </w:rPr>
      <w:t>5</w:t>
    </w:r>
    <w:r w:rsidRPr="00DA7FD6">
      <w:rPr>
        <w:rFonts w:ascii="Arial" w:eastAsia="SimSun" w:hAnsi="Arial" w:cs="Arial"/>
        <w:sz w:val="22"/>
        <w:lang w:val="en-US"/>
      </w:rPr>
      <w:t xml:space="preserve"> meeting</w:t>
    </w:r>
    <w:r w:rsidRPr="00DA7FD6">
      <w:rPr>
        <w:rFonts w:ascii="Arial" w:eastAsia="SimSun" w:hAnsi="Arial" w:cs="Arial"/>
        <w:b/>
        <w:i/>
      </w:rPr>
      <w:tab/>
    </w:r>
    <w:r w:rsidR="00572FD6" w:rsidRPr="00572FD6">
      <w:rPr>
        <w:rFonts w:ascii="Arial" w:eastAsia="SimSun" w:hAnsi="Arial" w:cs="Arial"/>
        <w:b/>
        <w:i/>
        <w:sz w:val="28"/>
        <w:szCs w:val="28"/>
      </w:rPr>
      <w:t>S4</w:t>
    </w:r>
    <w:r w:rsidR="00572FD6">
      <w:rPr>
        <w:rFonts w:ascii="Arial" w:eastAsia="SimSun" w:hAnsi="Arial" w:cs="Arial"/>
        <w:b/>
        <w:i/>
        <w:sz w:val="28"/>
        <w:szCs w:val="28"/>
      </w:rPr>
      <w:t>-19</w:t>
    </w:r>
    <w:r w:rsidR="0085388F">
      <w:rPr>
        <w:rFonts w:ascii="Arial" w:eastAsia="SimSun" w:hAnsi="Arial" w:cs="Arial"/>
        <w:b/>
        <w:i/>
        <w:sz w:val="28"/>
        <w:szCs w:val="28"/>
      </w:rPr>
      <w:t>0956</w:t>
    </w:r>
  </w:p>
  <w:p w14:paraId="2CE6DD22" w14:textId="77777777" w:rsidR="00571484" w:rsidRPr="00DA7FD6" w:rsidRDefault="00572FD6" w:rsidP="00DA7FD6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textAlignment w:val="auto"/>
    </w:pPr>
    <w:r>
      <w:rPr>
        <w:rFonts w:ascii="Arial" w:eastAsia="SimSun" w:hAnsi="Arial" w:cs="Arial"/>
        <w:sz w:val="22"/>
        <w:lang w:val="en-US"/>
      </w:rPr>
      <w:t>12</w:t>
    </w:r>
    <w:r w:rsidR="00571484" w:rsidRPr="00DA7FD6">
      <w:rPr>
        <w:rFonts w:ascii="Arial" w:eastAsia="SimSun" w:hAnsi="Arial" w:cs="Arial"/>
        <w:sz w:val="22"/>
        <w:lang w:val="en-US"/>
      </w:rPr>
      <w:t xml:space="preserve"> </w:t>
    </w:r>
    <w:r>
      <w:rPr>
        <w:rFonts w:ascii="Arial" w:eastAsia="SimSun" w:hAnsi="Arial" w:cs="Arial"/>
        <w:sz w:val="22"/>
        <w:lang w:val="en-US"/>
      </w:rPr>
      <w:t>–</w:t>
    </w:r>
    <w:r w:rsidR="00571484" w:rsidRPr="00DA7FD6">
      <w:rPr>
        <w:rFonts w:ascii="Arial" w:eastAsia="SimSun" w:hAnsi="Arial" w:cs="Arial"/>
        <w:sz w:val="22"/>
        <w:lang w:val="en-US"/>
      </w:rPr>
      <w:t xml:space="preserve"> </w:t>
    </w:r>
    <w:r>
      <w:rPr>
        <w:rFonts w:ascii="Arial" w:eastAsia="SimSun" w:hAnsi="Arial" w:cs="Arial"/>
        <w:sz w:val="22"/>
        <w:lang w:val="en-US"/>
      </w:rPr>
      <w:t>16 August</w:t>
    </w:r>
    <w:r w:rsidR="00571484" w:rsidRPr="00DA7FD6">
      <w:rPr>
        <w:rFonts w:ascii="Arial" w:eastAsia="SimSun" w:hAnsi="Arial" w:cs="Arial"/>
        <w:sz w:val="22"/>
        <w:lang w:val="en-US"/>
      </w:rPr>
      <w:t xml:space="preserve">, 2019, </w:t>
    </w:r>
    <w:r>
      <w:rPr>
        <w:rFonts w:ascii="Arial" w:eastAsia="SimSun" w:hAnsi="Arial" w:cs="Arial"/>
        <w:sz w:val="22"/>
        <w:lang w:val="en-US"/>
      </w:rPr>
      <w:t>Ljubljana</w:t>
    </w:r>
    <w:r w:rsidR="00571484" w:rsidRPr="00DA7FD6">
      <w:rPr>
        <w:rFonts w:ascii="Arial" w:eastAsia="SimSun" w:hAnsi="Arial" w:cs="Arial"/>
        <w:sz w:val="22"/>
        <w:lang w:val="en-US"/>
      </w:rPr>
      <w:t>,</w:t>
    </w:r>
    <w:r>
      <w:rPr>
        <w:rFonts w:ascii="Arial" w:eastAsia="SimSun" w:hAnsi="Arial" w:cs="Arial"/>
        <w:sz w:val="22"/>
        <w:lang w:val="en-US"/>
      </w:rPr>
      <w:t xml:space="preserve"> Slovenia</w:t>
    </w:r>
    <w:r w:rsidR="00571484">
      <w:rPr>
        <w:rFonts w:ascii="Arial" w:eastAsia="SimSun" w:hAnsi="Arial" w:cs="Arial"/>
        <w:sz w:val="22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8223D"/>
    <w:multiLevelType w:val="hybridMultilevel"/>
    <w:tmpl w:val="59FCA3F8"/>
    <w:lvl w:ilvl="0" w:tplc="BB60E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52059"/>
    <w:multiLevelType w:val="hybridMultilevel"/>
    <w:tmpl w:val="44F6DE92"/>
    <w:lvl w:ilvl="0" w:tplc="451A79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76F54"/>
    <w:multiLevelType w:val="hybridMultilevel"/>
    <w:tmpl w:val="F014B12C"/>
    <w:lvl w:ilvl="0" w:tplc="D33092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7737B"/>
    <w:multiLevelType w:val="hybridMultilevel"/>
    <w:tmpl w:val="A5648872"/>
    <w:lvl w:ilvl="0" w:tplc="676029FE">
      <w:start w:val="2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753A9A3E">
      <w:start w:val="1"/>
      <w:numFmt w:val="bullet"/>
      <w:lvlText w:val="o"/>
      <w:lvlJc w:val="left"/>
      <w:pPr>
        <w:ind w:left="907" w:hanging="51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34730"/>
    <w:multiLevelType w:val="hybridMultilevel"/>
    <w:tmpl w:val="F17221A2"/>
    <w:lvl w:ilvl="0" w:tplc="D33092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E62B7D"/>
    <w:multiLevelType w:val="hybridMultilevel"/>
    <w:tmpl w:val="02D29A62"/>
    <w:lvl w:ilvl="0" w:tplc="D33092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656D8"/>
    <w:multiLevelType w:val="hybridMultilevel"/>
    <w:tmpl w:val="EDBCE0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FD6"/>
    <w:rsid w:val="00053950"/>
    <w:rsid w:val="00063308"/>
    <w:rsid w:val="00085F8D"/>
    <w:rsid w:val="0010742B"/>
    <w:rsid w:val="001208FC"/>
    <w:rsid w:val="00124A5E"/>
    <w:rsid w:val="001349FC"/>
    <w:rsid w:val="001602A2"/>
    <w:rsid w:val="001C2DAF"/>
    <w:rsid w:val="001C6466"/>
    <w:rsid w:val="001E5185"/>
    <w:rsid w:val="001F199C"/>
    <w:rsid w:val="0021176B"/>
    <w:rsid w:val="00267C3D"/>
    <w:rsid w:val="002F7CA8"/>
    <w:rsid w:val="003509C8"/>
    <w:rsid w:val="00397184"/>
    <w:rsid w:val="003C350F"/>
    <w:rsid w:val="0042618F"/>
    <w:rsid w:val="00473B49"/>
    <w:rsid w:val="00483A86"/>
    <w:rsid w:val="004A1DB5"/>
    <w:rsid w:val="004C2017"/>
    <w:rsid w:val="004D356E"/>
    <w:rsid w:val="00514D53"/>
    <w:rsid w:val="00520B62"/>
    <w:rsid w:val="00526B22"/>
    <w:rsid w:val="0054510B"/>
    <w:rsid w:val="00571484"/>
    <w:rsid w:val="00572FD6"/>
    <w:rsid w:val="0058584A"/>
    <w:rsid w:val="005975B4"/>
    <w:rsid w:val="005E10B9"/>
    <w:rsid w:val="00670332"/>
    <w:rsid w:val="006849CB"/>
    <w:rsid w:val="0068531D"/>
    <w:rsid w:val="00693146"/>
    <w:rsid w:val="006D2EB1"/>
    <w:rsid w:val="006D3C70"/>
    <w:rsid w:val="00722F4A"/>
    <w:rsid w:val="00772870"/>
    <w:rsid w:val="007C6B34"/>
    <w:rsid w:val="007D5D1B"/>
    <w:rsid w:val="00820070"/>
    <w:rsid w:val="0085388F"/>
    <w:rsid w:val="00861B34"/>
    <w:rsid w:val="008C04B7"/>
    <w:rsid w:val="008E5999"/>
    <w:rsid w:val="00900CD7"/>
    <w:rsid w:val="0092662F"/>
    <w:rsid w:val="009B1F9C"/>
    <w:rsid w:val="009B7B53"/>
    <w:rsid w:val="009D1A2D"/>
    <w:rsid w:val="009F3CA2"/>
    <w:rsid w:val="00A16991"/>
    <w:rsid w:val="00AB24E0"/>
    <w:rsid w:val="00AC0D4A"/>
    <w:rsid w:val="00B50CC9"/>
    <w:rsid w:val="00B555B7"/>
    <w:rsid w:val="00BE4FE7"/>
    <w:rsid w:val="00C17A79"/>
    <w:rsid w:val="00C94C0D"/>
    <w:rsid w:val="00CA7194"/>
    <w:rsid w:val="00CC6281"/>
    <w:rsid w:val="00D05A66"/>
    <w:rsid w:val="00D52222"/>
    <w:rsid w:val="00D549F1"/>
    <w:rsid w:val="00DA7FD6"/>
    <w:rsid w:val="00DF27D7"/>
    <w:rsid w:val="00DF6695"/>
    <w:rsid w:val="00E33D12"/>
    <w:rsid w:val="00E657F9"/>
    <w:rsid w:val="00ED2A3B"/>
    <w:rsid w:val="00FA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86521F"/>
  <w15:chartTrackingRefBased/>
  <w15:docId w15:val="{F453431B-0780-463F-931A-A54A7DFF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rsid w:val="0012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12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208F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1208F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208F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208FC"/>
    <w:pPr>
      <w:outlineLvl w:val="5"/>
    </w:pPr>
  </w:style>
  <w:style w:type="paragraph" w:styleId="berschrift7">
    <w:name w:val="heading 7"/>
    <w:basedOn w:val="H6"/>
    <w:next w:val="Standard"/>
    <w:qFormat/>
    <w:rsid w:val="001208FC"/>
    <w:pPr>
      <w:outlineLvl w:val="6"/>
    </w:pPr>
  </w:style>
  <w:style w:type="paragraph" w:styleId="berschrift8">
    <w:name w:val="heading 8"/>
    <w:basedOn w:val="berschrift1"/>
    <w:next w:val="Standard"/>
    <w:qFormat/>
    <w:rsid w:val="001208F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208FC"/>
    <w:pPr>
      <w:outlineLvl w:val="8"/>
    </w:pPr>
  </w:style>
  <w:style w:type="character" w:default="1" w:styleId="Absatz-Standardschriftart">
    <w:name w:val="Default Paragraph Font"/>
    <w:semiHidden/>
    <w:rsid w:val="001208FC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1208FC"/>
  </w:style>
  <w:style w:type="paragraph" w:styleId="Verzeichnis8">
    <w:name w:val="toc 8"/>
    <w:basedOn w:val="Verzeichnis1"/>
    <w:semiHidden/>
    <w:rsid w:val="001208F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2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2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1208FC"/>
    <w:pPr>
      <w:ind w:left="1701" w:hanging="1701"/>
    </w:pPr>
  </w:style>
  <w:style w:type="paragraph" w:styleId="Verzeichnis4">
    <w:name w:val="toc 4"/>
    <w:basedOn w:val="Verzeichnis3"/>
    <w:semiHidden/>
    <w:rsid w:val="001208FC"/>
    <w:pPr>
      <w:ind w:left="1418" w:hanging="1418"/>
    </w:pPr>
  </w:style>
  <w:style w:type="paragraph" w:styleId="Verzeichnis3">
    <w:name w:val="toc 3"/>
    <w:basedOn w:val="Verzeichnis2"/>
    <w:semiHidden/>
    <w:rsid w:val="001208FC"/>
    <w:pPr>
      <w:ind w:left="1134" w:hanging="1134"/>
    </w:pPr>
  </w:style>
  <w:style w:type="paragraph" w:styleId="Verzeichnis2">
    <w:name w:val="toc 2"/>
    <w:basedOn w:val="Verzeichnis1"/>
    <w:semiHidden/>
    <w:rsid w:val="0012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08FC"/>
    <w:pPr>
      <w:ind w:left="284"/>
    </w:pPr>
  </w:style>
  <w:style w:type="paragraph" w:styleId="Index1">
    <w:name w:val="index 1"/>
    <w:basedOn w:val="Standard"/>
    <w:semiHidden/>
    <w:rsid w:val="001208FC"/>
    <w:pPr>
      <w:keepLines/>
      <w:spacing w:after="0"/>
    </w:pPr>
  </w:style>
  <w:style w:type="paragraph" w:customStyle="1" w:styleId="ZH">
    <w:name w:val="ZH"/>
    <w:rsid w:val="0012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208FC"/>
    <w:pPr>
      <w:outlineLvl w:val="9"/>
    </w:pPr>
  </w:style>
  <w:style w:type="paragraph" w:styleId="Listennummer2">
    <w:name w:val="List Number 2"/>
    <w:basedOn w:val="Listennummer"/>
    <w:semiHidden/>
    <w:rsid w:val="001208FC"/>
    <w:pPr>
      <w:ind w:left="851"/>
    </w:pPr>
  </w:style>
  <w:style w:type="paragraph" w:styleId="Kopfzeile">
    <w:name w:val="header"/>
    <w:semiHidden/>
    <w:rsid w:val="0012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1208FC"/>
    <w:rPr>
      <w:b/>
      <w:position w:val="6"/>
      <w:sz w:val="16"/>
    </w:rPr>
  </w:style>
  <w:style w:type="paragraph" w:styleId="Funotentext">
    <w:name w:val="footnote text"/>
    <w:basedOn w:val="Standard"/>
    <w:semiHidden/>
    <w:rsid w:val="001208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208FC"/>
    <w:rPr>
      <w:b/>
    </w:rPr>
  </w:style>
  <w:style w:type="paragraph" w:customStyle="1" w:styleId="TAC">
    <w:name w:val="TAC"/>
    <w:basedOn w:val="TAL"/>
    <w:rsid w:val="001208FC"/>
    <w:pPr>
      <w:jc w:val="center"/>
    </w:pPr>
  </w:style>
  <w:style w:type="paragraph" w:customStyle="1" w:styleId="TF">
    <w:name w:val="TF"/>
    <w:basedOn w:val="TH"/>
    <w:rsid w:val="001208FC"/>
    <w:pPr>
      <w:keepNext w:val="0"/>
      <w:spacing w:before="0" w:after="240"/>
    </w:pPr>
  </w:style>
  <w:style w:type="paragraph" w:customStyle="1" w:styleId="NO">
    <w:name w:val="NO"/>
    <w:basedOn w:val="Standard"/>
    <w:rsid w:val="001208FC"/>
    <w:pPr>
      <w:keepLines/>
      <w:ind w:left="1135" w:hanging="851"/>
    </w:pPr>
  </w:style>
  <w:style w:type="paragraph" w:styleId="Verzeichnis9">
    <w:name w:val="toc 9"/>
    <w:basedOn w:val="Verzeichnis8"/>
    <w:semiHidden/>
    <w:rsid w:val="001208FC"/>
    <w:pPr>
      <w:ind w:left="1418" w:hanging="1418"/>
    </w:pPr>
  </w:style>
  <w:style w:type="paragraph" w:customStyle="1" w:styleId="EX">
    <w:name w:val="EX"/>
    <w:basedOn w:val="Standard"/>
    <w:rsid w:val="001208FC"/>
    <w:pPr>
      <w:keepLines/>
      <w:ind w:left="1702" w:hanging="1418"/>
    </w:pPr>
  </w:style>
  <w:style w:type="paragraph" w:customStyle="1" w:styleId="FP">
    <w:name w:val="FP"/>
    <w:basedOn w:val="Standard"/>
    <w:rsid w:val="001208FC"/>
    <w:pPr>
      <w:spacing w:after="0"/>
    </w:pPr>
  </w:style>
  <w:style w:type="paragraph" w:customStyle="1" w:styleId="LD">
    <w:name w:val="LD"/>
    <w:rsid w:val="0012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8FC"/>
    <w:pPr>
      <w:spacing w:after="0"/>
    </w:pPr>
  </w:style>
  <w:style w:type="paragraph" w:customStyle="1" w:styleId="EW">
    <w:name w:val="EW"/>
    <w:basedOn w:val="EX"/>
    <w:rsid w:val="001208FC"/>
    <w:pPr>
      <w:spacing w:after="0"/>
    </w:pPr>
  </w:style>
  <w:style w:type="paragraph" w:styleId="Verzeichnis6">
    <w:name w:val="toc 6"/>
    <w:basedOn w:val="Verzeichnis5"/>
    <w:next w:val="Standard"/>
    <w:semiHidden/>
    <w:rsid w:val="001208F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208FC"/>
    <w:pPr>
      <w:ind w:left="2268" w:hanging="2268"/>
    </w:pPr>
  </w:style>
  <w:style w:type="paragraph" w:styleId="Aufzhlungszeichen2">
    <w:name w:val="List Bullet 2"/>
    <w:basedOn w:val="Aufzhlungszeichen"/>
    <w:semiHidden/>
    <w:rsid w:val="001208FC"/>
    <w:pPr>
      <w:ind w:left="851"/>
    </w:pPr>
  </w:style>
  <w:style w:type="paragraph" w:styleId="Aufzhlungszeichen3">
    <w:name w:val="List Bullet 3"/>
    <w:basedOn w:val="Aufzhlungszeichen2"/>
    <w:semiHidden/>
    <w:rsid w:val="001208FC"/>
    <w:pPr>
      <w:ind w:left="1135"/>
    </w:pPr>
  </w:style>
  <w:style w:type="paragraph" w:styleId="Listennummer">
    <w:name w:val="List Number"/>
    <w:basedOn w:val="Liste"/>
    <w:semiHidden/>
    <w:rsid w:val="001208FC"/>
  </w:style>
  <w:style w:type="paragraph" w:customStyle="1" w:styleId="EQ">
    <w:name w:val="EQ"/>
    <w:basedOn w:val="Standard"/>
    <w:next w:val="Standard"/>
    <w:rsid w:val="0012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2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8FC"/>
    <w:pPr>
      <w:jc w:val="right"/>
    </w:pPr>
  </w:style>
  <w:style w:type="paragraph" w:customStyle="1" w:styleId="H6">
    <w:name w:val="H6"/>
    <w:basedOn w:val="berschrift5"/>
    <w:next w:val="Standard"/>
    <w:rsid w:val="00120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8FC"/>
    <w:pPr>
      <w:ind w:left="851" w:hanging="851"/>
    </w:pPr>
  </w:style>
  <w:style w:type="paragraph" w:customStyle="1" w:styleId="TAL">
    <w:name w:val="TAL"/>
    <w:basedOn w:val="Standard"/>
    <w:rsid w:val="001208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8FC"/>
    <w:pPr>
      <w:framePr w:wrap="notBeside" w:y="16161"/>
    </w:pPr>
  </w:style>
  <w:style w:type="character" w:customStyle="1" w:styleId="ZGSM">
    <w:name w:val="ZGSM"/>
    <w:rsid w:val="001208FC"/>
  </w:style>
  <w:style w:type="paragraph" w:styleId="Liste2">
    <w:name w:val="List 2"/>
    <w:basedOn w:val="Liste"/>
    <w:semiHidden/>
    <w:rsid w:val="001208FC"/>
    <w:pPr>
      <w:ind w:left="851"/>
    </w:pPr>
  </w:style>
  <w:style w:type="paragraph" w:customStyle="1" w:styleId="ZG">
    <w:name w:val="ZG"/>
    <w:rsid w:val="0012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208FC"/>
    <w:pPr>
      <w:ind w:left="1135"/>
    </w:pPr>
  </w:style>
  <w:style w:type="paragraph" w:styleId="Liste4">
    <w:name w:val="List 4"/>
    <w:basedOn w:val="Liste3"/>
    <w:semiHidden/>
    <w:rsid w:val="001208FC"/>
    <w:pPr>
      <w:ind w:left="1418"/>
    </w:pPr>
  </w:style>
  <w:style w:type="paragraph" w:styleId="Liste5">
    <w:name w:val="List 5"/>
    <w:basedOn w:val="Liste4"/>
    <w:semiHidden/>
    <w:rsid w:val="001208FC"/>
    <w:pPr>
      <w:ind w:left="1702"/>
    </w:pPr>
  </w:style>
  <w:style w:type="paragraph" w:customStyle="1" w:styleId="EditorsNote">
    <w:name w:val="Editor's Note"/>
    <w:basedOn w:val="NO"/>
    <w:rsid w:val="001208FC"/>
    <w:rPr>
      <w:color w:val="FF0000"/>
    </w:rPr>
  </w:style>
  <w:style w:type="paragraph" w:styleId="Liste">
    <w:name w:val="List"/>
    <w:basedOn w:val="Standard"/>
    <w:semiHidden/>
    <w:rsid w:val="001208FC"/>
    <w:pPr>
      <w:ind w:left="568" w:hanging="284"/>
    </w:pPr>
  </w:style>
  <w:style w:type="paragraph" w:styleId="Aufzhlungszeichen">
    <w:name w:val="List Bullet"/>
    <w:basedOn w:val="Liste"/>
    <w:semiHidden/>
    <w:rsid w:val="001208FC"/>
  </w:style>
  <w:style w:type="paragraph" w:styleId="Aufzhlungszeichen4">
    <w:name w:val="List Bullet 4"/>
    <w:basedOn w:val="Aufzhlungszeichen3"/>
    <w:semiHidden/>
    <w:rsid w:val="001208FC"/>
    <w:pPr>
      <w:ind w:left="1418"/>
    </w:pPr>
  </w:style>
  <w:style w:type="paragraph" w:styleId="Aufzhlungszeichen5">
    <w:name w:val="List Bullet 5"/>
    <w:basedOn w:val="Aufzhlungszeichen4"/>
    <w:semiHidden/>
    <w:rsid w:val="001208FC"/>
    <w:pPr>
      <w:ind w:left="1702"/>
    </w:pPr>
  </w:style>
  <w:style w:type="paragraph" w:customStyle="1" w:styleId="B1">
    <w:name w:val="B1"/>
    <w:basedOn w:val="Liste"/>
    <w:rsid w:val="001208FC"/>
  </w:style>
  <w:style w:type="paragraph" w:customStyle="1" w:styleId="B2">
    <w:name w:val="B2"/>
    <w:basedOn w:val="Liste2"/>
    <w:rsid w:val="001208FC"/>
  </w:style>
  <w:style w:type="paragraph" w:customStyle="1" w:styleId="B3">
    <w:name w:val="B3"/>
    <w:basedOn w:val="Liste3"/>
    <w:rsid w:val="001208FC"/>
  </w:style>
  <w:style w:type="paragraph" w:customStyle="1" w:styleId="B4">
    <w:name w:val="B4"/>
    <w:basedOn w:val="Liste4"/>
    <w:rsid w:val="001208FC"/>
  </w:style>
  <w:style w:type="paragraph" w:customStyle="1" w:styleId="B5">
    <w:name w:val="B5"/>
    <w:basedOn w:val="Liste5"/>
    <w:rsid w:val="001208FC"/>
  </w:style>
  <w:style w:type="paragraph" w:styleId="Fuzeile">
    <w:name w:val="footer"/>
    <w:basedOn w:val="Kopfzeile"/>
    <w:semiHidden/>
    <w:rsid w:val="001208FC"/>
    <w:pPr>
      <w:jc w:val="center"/>
    </w:pPr>
    <w:rPr>
      <w:i/>
    </w:rPr>
  </w:style>
  <w:style w:type="paragraph" w:customStyle="1" w:styleId="ZTD">
    <w:name w:val="ZTD"/>
    <w:basedOn w:val="ZB"/>
    <w:rsid w:val="001208FC"/>
    <w:pPr>
      <w:framePr w:hRule="auto" w:wrap="notBeside" w:y="852"/>
    </w:pPr>
    <w:rPr>
      <w:i w:val="0"/>
      <w:sz w:val="40"/>
    </w:rPr>
  </w:style>
  <w:style w:type="character" w:styleId="Platzhaltertext">
    <w:name w:val="Placeholder Text"/>
    <w:basedOn w:val="Absatz-Standardschriftart"/>
    <w:uiPriority w:val="99"/>
    <w:semiHidden/>
    <w:rsid w:val="00A16991"/>
    <w:rPr>
      <w:color w:val="808080"/>
    </w:rPr>
  </w:style>
  <w:style w:type="paragraph" w:styleId="Literaturverzeichnis">
    <w:name w:val="Bibliography"/>
    <w:basedOn w:val="Standard"/>
    <w:next w:val="Standard"/>
    <w:uiPriority w:val="37"/>
    <w:unhideWhenUsed/>
    <w:rsid w:val="0054510B"/>
  </w:style>
  <w:style w:type="paragraph" w:styleId="Listenabsatz">
    <w:name w:val="List Paragraph"/>
    <w:basedOn w:val="Standard"/>
    <w:uiPriority w:val="34"/>
    <w:qFormat/>
    <w:rsid w:val="00CA71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ED2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555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555B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555B7"/>
    <w:rPr>
      <w:rFonts w:ascii="Times New Roman" w:hAnsi="Times New Roman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55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55B7"/>
    <w:rPr>
      <w:rFonts w:ascii="Times New Roman" w:hAnsi="Times New Roman"/>
      <w:b/>
      <w:bCs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55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55B7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.Reimes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3GP183A</b:Tag>
    <b:SourceType>ElectronicSource</b:SourceType>
    <b:Guid>{5CABB29D-37B9-4F39-B2CE-AE275CC54508}</b:Guid>
    <b:Title>New SID on ambient noise test methodology for evaluation of acoustic UE performance (FS_ANTeM)</b:Title>
    <b:Year>25 November 2018</b:Year>
    <b:City>Busan, South Korea</b:City>
    <b:Author>
      <b:Author>
        <b:Corporate>3GPP S4-181500</b:Corporate>
      </b:Author>
    </b:Author>
    <b:Publisher>HEAD acoustics GmbH, Qualcomm Incorporated, Deutsche Telekom AG, Intel, HuaWei Technologies Co., Ltd</b:Publisher>
    <b:RefOrder>1</b:RefOrder>
  </b:Source>
  <b:Source>
    <b:Tag>3GP6</b:Tag>
    <b:SourceType>ConferenceProceedings</b:SourceType>
    <b:Guid>{168CB851-35CF-45B4-9600-B4D4EC4AD639}</b:Guid>
    <b:Author>
      <b:Author>
        <b:Corporate>3GPP TS 26.131</b:Corporate>
      </b:Author>
    </b:Author>
    <b:Title>Terminal acoustic characteristics for telephony; Requirements</b:Title>
    <b:Year>Release 16.0.0</b:Year>
    <b:RefOrder>6</b:RefOrder>
  </b:Source>
  <b:Source>
    <b:Tag>3GP00</b:Tag>
    <b:SourceType>ConferenceProceedings</b:SourceType>
    <b:Guid>{C11486E5-5692-4926-827E-3610EC77E8C9}</b:Guid>
    <b:Author>
      <b:Author>
        <b:Corporate>3GPP TS 26.132</b:Corporate>
      </b:Author>
    </b:Author>
    <b:Title>Speech and video telephony terminal acoustic test specification</b:Title>
    <b:Year>Release 16.0.0</b:Year>
    <b:RefOrder>2</b:RefOrder>
  </b:Source>
  <b:Source>
    <b:Tag>es2023961v17</b:Tag>
    <b:SourceType>Report</b:SourceType>
    <b:Guid>{7704679A-3DA1-4D9E-8438-A01EE97356D6}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3</b:RefOrder>
  </b:Source>
  <b:Source>
    <b:Tag>3GPPRRTestplan</b:Tag>
    <b:SourceType>ElectronicSource</b:SourceType>
    <b:Guid>{28296CB7-CD8D-43F3-A8C3-519412635A94}</b:Guid>
    <b:Author>
      <b:Author>
        <b:Corporate>3GPP S4-190683</b:Corporate>
      </b:Author>
    </b:Author>
    <b:Title>Test plan for a Round-Robin-Test - comparison of noise field simulations for handset mode v0.2</b:Title>
    <b:City>Cork, Ireland</b:City>
    <b:Publisher>HEAD acoustics GmbH, Intel</b:Publisher>
    <b:Year>05 July 2019</b:Year>
    <b:RefOrder>4</b:RefOrder>
  </b:Source>
  <b:Source>
    <b:Tag>3PASSv3</b:Tag>
    <b:SourceType>ConferenceProceedings</b:SourceType>
    <b:Guid>{192A4DD2-7AD0-4674-86CC-99A7246CE82F}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5</b:RefOrder>
  </b:Source>
</b:Sources>
</file>

<file path=customXml/itemProps1.xml><?xml version="1.0" encoding="utf-8"?>
<ds:datastoreItem xmlns:ds="http://schemas.openxmlformats.org/officeDocument/2006/customXml" ds:itemID="{BA8F7229-403A-4065-BA5B-3EBAE3FA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Word for Windows 6.x &amp; 95+</dc:subject>
  <dc:creator>Reimes, Jan</dc:creator>
  <cp:keywords>ESA, style sheet, Winword, CTPClassification=CTP_NT</cp:keywords>
  <dc:description/>
  <cp:lastModifiedBy>Reimes, Jan</cp:lastModifiedBy>
  <cp:revision>26</cp:revision>
  <cp:lastPrinted>1900-01-01T07:00:00Z</cp:lastPrinted>
  <dcterms:created xsi:type="dcterms:W3CDTF">2019-07-25T20:04:00Z</dcterms:created>
  <dcterms:modified xsi:type="dcterms:W3CDTF">2019-08-11T20:50:00Z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bb44b418-d3d6-4b56-bcf8-56c387f2036d</vt:lpwstr>
  </property>
  <property fmtid="{D5CDD505-2E9C-101B-9397-08002B2CF9AE}" pid="3" name="CTP_TimeStamp">
    <vt:lpwstr>2019-07-25 20:20:59Z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